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7518D">
        <w:trPr>
          <w:trHeight w:hRule="exact" w:val="1528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B7518D">
        <w:trPr>
          <w:trHeight w:hRule="exact" w:val="138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  <w:tc>
          <w:tcPr>
            <w:tcW w:w="2836" w:type="dxa"/>
          </w:tcPr>
          <w:p w:rsidR="00B7518D" w:rsidRDefault="00B7518D"/>
        </w:tc>
      </w:tr>
      <w:tr w:rsidR="00B7518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518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7518D">
        <w:trPr>
          <w:trHeight w:hRule="exact" w:val="211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  <w:tc>
          <w:tcPr>
            <w:tcW w:w="2836" w:type="dxa"/>
          </w:tcPr>
          <w:p w:rsidR="00B7518D" w:rsidRDefault="00B7518D"/>
        </w:tc>
      </w:tr>
      <w:tr w:rsidR="00B7518D">
        <w:trPr>
          <w:trHeight w:hRule="exact" w:val="277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518D">
        <w:trPr>
          <w:trHeight w:hRule="exact" w:val="138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  <w:tc>
          <w:tcPr>
            <w:tcW w:w="2836" w:type="dxa"/>
          </w:tcPr>
          <w:p w:rsidR="00B7518D" w:rsidRDefault="00B7518D"/>
        </w:tc>
      </w:tr>
      <w:tr w:rsidR="00B7518D">
        <w:trPr>
          <w:trHeight w:hRule="exact" w:val="277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B7518D">
        <w:trPr>
          <w:trHeight w:hRule="exact" w:val="138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  <w:tc>
          <w:tcPr>
            <w:tcW w:w="2836" w:type="dxa"/>
          </w:tcPr>
          <w:p w:rsidR="00B7518D" w:rsidRDefault="00B7518D"/>
        </w:tc>
      </w:tr>
      <w:tr w:rsidR="00B7518D">
        <w:trPr>
          <w:trHeight w:hRule="exact" w:val="277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7518D">
        <w:trPr>
          <w:trHeight w:hRule="exact" w:val="138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  <w:tc>
          <w:tcPr>
            <w:tcW w:w="2836" w:type="dxa"/>
          </w:tcPr>
          <w:p w:rsidR="00B7518D" w:rsidRDefault="00B7518D"/>
        </w:tc>
      </w:tr>
      <w:tr w:rsidR="00B7518D">
        <w:trPr>
          <w:trHeight w:hRule="exact" w:val="277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7518D">
        <w:trPr>
          <w:trHeight w:hRule="exact" w:val="277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  <w:tc>
          <w:tcPr>
            <w:tcW w:w="2836" w:type="dxa"/>
          </w:tcPr>
          <w:p w:rsidR="00B7518D" w:rsidRDefault="00B7518D"/>
        </w:tc>
      </w:tr>
      <w:tr w:rsidR="00B7518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518D">
        <w:trPr>
          <w:trHeight w:hRule="exact" w:val="775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Архивоведение</w:t>
            </w:r>
          </w:p>
          <w:p w:rsidR="00B7518D" w:rsidRDefault="00384F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B7518D" w:rsidRDefault="00B7518D"/>
        </w:tc>
      </w:tr>
      <w:tr w:rsidR="00B7518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518D">
        <w:trPr>
          <w:trHeight w:hRule="exact" w:val="1389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518D">
        <w:trPr>
          <w:trHeight w:hRule="exact" w:val="138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  <w:tc>
          <w:tcPr>
            <w:tcW w:w="2836" w:type="dxa"/>
          </w:tcPr>
          <w:p w:rsidR="00B7518D" w:rsidRDefault="00B7518D"/>
        </w:tc>
      </w:tr>
      <w:tr w:rsidR="00B7518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7518D">
        <w:trPr>
          <w:trHeight w:hRule="exact" w:val="416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  <w:tc>
          <w:tcPr>
            <w:tcW w:w="2836" w:type="dxa"/>
          </w:tcPr>
          <w:p w:rsidR="00B7518D" w:rsidRDefault="00B7518D"/>
        </w:tc>
      </w:tr>
      <w:tr w:rsidR="00B7518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  <w:tc>
          <w:tcPr>
            <w:tcW w:w="2836" w:type="dxa"/>
          </w:tcPr>
          <w:p w:rsidR="00B7518D" w:rsidRDefault="00B7518D"/>
        </w:tc>
      </w:tr>
      <w:tr w:rsidR="00B7518D">
        <w:trPr>
          <w:trHeight w:hRule="exact" w:val="155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  <w:tc>
          <w:tcPr>
            <w:tcW w:w="2836" w:type="dxa"/>
          </w:tcPr>
          <w:p w:rsidR="00B7518D" w:rsidRDefault="00B7518D"/>
        </w:tc>
      </w:tr>
      <w:tr w:rsidR="00B751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51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7518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518D" w:rsidRDefault="00B7518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/>
        </w:tc>
      </w:tr>
      <w:tr w:rsidR="00B751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B751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7518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518D" w:rsidRDefault="00B7518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/>
        </w:tc>
      </w:tr>
      <w:tr w:rsidR="00B7518D">
        <w:trPr>
          <w:trHeight w:hRule="exact" w:val="124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  <w:tc>
          <w:tcPr>
            <w:tcW w:w="2836" w:type="dxa"/>
          </w:tcPr>
          <w:p w:rsidR="00B7518D" w:rsidRDefault="00B7518D"/>
        </w:tc>
      </w:tr>
      <w:tr w:rsidR="00B7518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B7518D">
        <w:trPr>
          <w:trHeight w:hRule="exact" w:val="26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/>
        </w:tc>
      </w:tr>
      <w:tr w:rsidR="00B7518D">
        <w:trPr>
          <w:trHeight w:hRule="exact" w:val="1293"/>
        </w:trPr>
        <w:tc>
          <w:tcPr>
            <w:tcW w:w="143" w:type="dxa"/>
          </w:tcPr>
          <w:p w:rsidR="00B7518D" w:rsidRDefault="00B7518D"/>
        </w:tc>
        <w:tc>
          <w:tcPr>
            <w:tcW w:w="285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1419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1277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  <w:tc>
          <w:tcPr>
            <w:tcW w:w="2836" w:type="dxa"/>
          </w:tcPr>
          <w:p w:rsidR="00B7518D" w:rsidRDefault="00B7518D"/>
        </w:tc>
      </w:tr>
      <w:tr w:rsidR="00B7518D">
        <w:trPr>
          <w:trHeight w:hRule="exact" w:val="277"/>
        </w:trPr>
        <w:tc>
          <w:tcPr>
            <w:tcW w:w="143" w:type="dxa"/>
          </w:tcPr>
          <w:p w:rsidR="00B7518D" w:rsidRDefault="00B7518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518D">
        <w:trPr>
          <w:trHeight w:hRule="exact" w:val="138"/>
        </w:trPr>
        <w:tc>
          <w:tcPr>
            <w:tcW w:w="143" w:type="dxa"/>
          </w:tcPr>
          <w:p w:rsidR="00B7518D" w:rsidRDefault="00B7518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/>
        </w:tc>
      </w:tr>
      <w:tr w:rsidR="00B7518D">
        <w:trPr>
          <w:trHeight w:hRule="exact" w:val="1666"/>
        </w:trPr>
        <w:tc>
          <w:tcPr>
            <w:tcW w:w="143" w:type="dxa"/>
          </w:tcPr>
          <w:p w:rsidR="00B7518D" w:rsidRDefault="00B7518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B7518D" w:rsidRDefault="00B75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7518D" w:rsidRDefault="00B75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7518D" w:rsidRDefault="0038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51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7518D" w:rsidRDefault="00B7518D">
            <w:pPr>
              <w:spacing w:after="0" w:line="240" w:lineRule="auto"/>
              <w:rPr>
                <w:sz w:val="24"/>
                <w:szCs w:val="24"/>
              </w:rPr>
            </w:pP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B7518D" w:rsidRDefault="00B7518D">
            <w:pPr>
              <w:spacing w:after="0" w:line="240" w:lineRule="auto"/>
              <w:rPr>
                <w:sz w:val="24"/>
                <w:szCs w:val="24"/>
              </w:rPr>
            </w:pP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751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B7518D" w:rsidRDefault="0038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518D">
        <w:trPr>
          <w:trHeight w:hRule="exact" w:val="555"/>
        </w:trPr>
        <w:tc>
          <w:tcPr>
            <w:tcW w:w="9640" w:type="dxa"/>
          </w:tcPr>
          <w:p w:rsidR="00B7518D" w:rsidRDefault="00B7518D"/>
        </w:tc>
      </w:tr>
      <w:tr w:rsidR="00B751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518D" w:rsidRDefault="0038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518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«Архивоведение» в течение 2021/2022 учебного года: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7518D" w:rsidRDefault="0038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8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К.М.06.01 «Архивоведение».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518D">
        <w:trPr>
          <w:trHeight w:hRule="exact" w:val="139"/>
        </w:trPr>
        <w:tc>
          <w:tcPr>
            <w:tcW w:w="9640" w:type="dxa"/>
          </w:tcPr>
          <w:p w:rsidR="00B7518D" w:rsidRDefault="00B7518D"/>
        </w:tc>
      </w:tr>
      <w:tr w:rsidR="00B7518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«Архивоведение»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51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B751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>
            <w:pPr>
              <w:spacing w:after="0" w:line="240" w:lineRule="auto"/>
              <w:rPr>
                <w:sz w:val="24"/>
                <w:szCs w:val="24"/>
              </w:rPr>
            </w:pP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5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B75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B751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B751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B75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B7518D">
        <w:trPr>
          <w:trHeight w:hRule="exact" w:val="277"/>
        </w:trPr>
        <w:tc>
          <w:tcPr>
            <w:tcW w:w="9640" w:type="dxa"/>
          </w:tcPr>
          <w:p w:rsidR="00B7518D" w:rsidRDefault="00B7518D"/>
        </w:tc>
      </w:tr>
      <w:tr w:rsidR="00B751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751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>
            <w:pPr>
              <w:spacing w:after="0" w:line="240" w:lineRule="auto"/>
              <w:rPr>
                <w:sz w:val="24"/>
                <w:szCs w:val="24"/>
              </w:rPr>
            </w:pP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5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B75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B75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B751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B75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B7518D">
        <w:trPr>
          <w:trHeight w:hRule="exact" w:val="416"/>
        </w:trPr>
        <w:tc>
          <w:tcPr>
            <w:tcW w:w="9640" w:type="dxa"/>
          </w:tcPr>
          <w:p w:rsidR="00B7518D" w:rsidRDefault="00B7518D"/>
        </w:tc>
      </w:tr>
      <w:tr w:rsidR="00B75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7518D">
        <w:trPr>
          <w:trHeight w:hRule="exact" w:val="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К.М.06.01 «Архивоведение» относится к обязательной части, является дисциплиной Блока Б1. «Дисциплины (модули)». Модуль "Исторические дисциплины"</w:t>
            </w:r>
          </w:p>
        </w:tc>
      </w:tr>
    </w:tbl>
    <w:p w:rsidR="00B7518D" w:rsidRDefault="0038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7518D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7518D">
        <w:trPr>
          <w:trHeight w:hRule="exact" w:val="138"/>
        </w:trPr>
        <w:tc>
          <w:tcPr>
            <w:tcW w:w="3970" w:type="dxa"/>
          </w:tcPr>
          <w:p w:rsidR="00B7518D" w:rsidRDefault="00B7518D"/>
        </w:tc>
        <w:tc>
          <w:tcPr>
            <w:tcW w:w="1702" w:type="dxa"/>
          </w:tcPr>
          <w:p w:rsidR="00B7518D" w:rsidRDefault="00B7518D"/>
        </w:tc>
        <w:tc>
          <w:tcPr>
            <w:tcW w:w="1702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3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</w:tr>
      <w:tr w:rsidR="00B751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751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B7518D"/>
        </w:tc>
      </w:tr>
      <w:tr w:rsidR="00B751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B7518D"/>
        </w:tc>
      </w:tr>
      <w:tr w:rsidR="00B7518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384F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"Методический"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384F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"Исторические дисциплины"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</w:t>
            </w:r>
          </w:p>
        </w:tc>
      </w:tr>
      <w:tr w:rsidR="00B7518D">
        <w:trPr>
          <w:trHeight w:hRule="exact" w:val="138"/>
        </w:trPr>
        <w:tc>
          <w:tcPr>
            <w:tcW w:w="3970" w:type="dxa"/>
          </w:tcPr>
          <w:p w:rsidR="00B7518D" w:rsidRDefault="00B7518D"/>
        </w:tc>
        <w:tc>
          <w:tcPr>
            <w:tcW w:w="1702" w:type="dxa"/>
          </w:tcPr>
          <w:p w:rsidR="00B7518D" w:rsidRDefault="00B7518D"/>
        </w:tc>
        <w:tc>
          <w:tcPr>
            <w:tcW w:w="1702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3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</w:tr>
      <w:tr w:rsidR="00B7518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518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518D">
        <w:trPr>
          <w:trHeight w:hRule="exact" w:val="138"/>
        </w:trPr>
        <w:tc>
          <w:tcPr>
            <w:tcW w:w="3970" w:type="dxa"/>
          </w:tcPr>
          <w:p w:rsidR="00B7518D" w:rsidRDefault="00B7518D"/>
        </w:tc>
        <w:tc>
          <w:tcPr>
            <w:tcW w:w="1702" w:type="dxa"/>
          </w:tcPr>
          <w:p w:rsidR="00B7518D" w:rsidRDefault="00B7518D"/>
        </w:tc>
        <w:tc>
          <w:tcPr>
            <w:tcW w:w="1702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3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</w:tr>
      <w:tr w:rsidR="00B751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51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51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51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751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518D">
        <w:trPr>
          <w:trHeight w:hRule="exact" w:val="416"/>
        </w:trPr>
        <w:tc>
          <w:tcPr>
            <w:tcW w:w="3970" w:type="dxa"/>
          </w:tcPr>
          <w:p w:rsidR="00B7518D" w:rsidRDefault="00B7518D"/>
        </w:tc>
        <w:tc>
          <w:tcPr>
            <w:tcW w:w="1702" w:type="dxa"/>
          </w:tcPr>
          <w:p w:rsidR="00B7518D" w:rsidRDefault="00B7518D"/>
        </w:tc>
        <w:tc>
          <w:tcPr>
            <w:tcW w:w="1702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3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</w:tr>
      <w:tr w:rsidR="00B751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B7518D">
        <w:trPr>
          <w:trHeight w:hRule="exact" w:val="277"/>
        </w:trPr>
        <w:tc>
          <w:tcPr>
            <w:tcW w:w="3970" w:type="dxa"/>
          </w:tcPr>
          <w:p w:rsidR="00B7518D" w:rsidRDefault="00B7518D"/>
        </w:tc>
        <w:tc>
          <w:tcPr>
            <w:tcW w:w="1702" w:type="dxa"/>
          </w:tcPr>
          <w:p w:rsidR="00B7518D" w:rsidRDefault="00B7518D"/>
        </w:tc>
        <w:tc>
          <w:tcPr>
            <w:tcW w:w="1702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3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</w:tr>
      <w:tr w:rsidR="00B7518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518D" w:rsidRDefault="00B75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518D">
        <w:trPr>
          <w:trHeight w:hRule="exact" w:val="416"/>
        </w:trPr>
        <w:tc>
          <w:tcPr>
            <w:tcW w:w="3970" w:type="dxa"/>
          </w:tcPr>
          <w:p w:rsidR="00B7518D" w:rsidRDefault="00B7518D"/>
        </w:tc>
        <w:tc>
          <w:tcPr>
            <w:tcW w:w="1702" w:type="dxa"/>
          </w:tcPr>
          <w:p w:rsidR="00B7518D" w:rsidRDefault="00B7518D"/>
        </w:tc>
        <w:tc>
          <w:tcPr>
            <w:tcW w:w="1702" w:type="dxa"/>
          </w:tcPr>
          <w:p w:rsidR="00B7518D" w:rsidRDefault="00B7518D"/>
        </w:tc>
        <w:tc>
          <w:tcPr>
            <w:tcW w:w="426" w:type="dxa"/>
          </w:tcPr>
          <w:p w:rsidR="00B7518D" w:rsidRDefault="00B7518D"/>
        </w:tc>
        <w:tc>
          <w:tcPr>
            <w:tcW w:w="710" w:type="dxa"/>
          </w:tcPr>
          <w:p w:rsidR="00B7518D" w:rsidRDefault="00B7518D"/>
        </w:tc>
        <w:tc>
          <w:tcPr>
            <w:tcW w:w="143" w:type="dxa"/>
          </w:tcPr>
          <w:p w:rsidR="00B7518D" w:rsidRDefault="00B7518D"/>
        </w:tc>
        <w:tc>
          <w:tcPr>
            <w:tcW w:w="993" w:type="dxa"/>
          </w:tcPr>
          <w:p w:rsidR="00B7518D" w:rsidRDefault="00B7518D"/>
        </w:tc>
      </w:tr>
      <w:tr w:rsidR="00B751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518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8D" w:rsidRDefault="00B751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8D" w:rsidRDefault="00B751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8D" w:rsidRDefault="00B751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8D" w:rsidRDefault="00B7518D"/>
        </w:tc>
      </w:tr>
      <w:tr w:rsidR="00B751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Развитие архивной деятельности в России с древнейших времен до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 в архивоведение.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Развитие архивной деятельности в России с древнейших времен до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1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18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8D" w:rsidRDefault="00B751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8D" w:rsidRDefault="00B751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8D" w:rsidRDefault="00B751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8D" w:rsidRDefault="00B7518D"/>
        </w:tc>
      </w:tr>
      <w:tr w:rsidR="00B751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Организация документов и дел архивного фонда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Научно-справочный аппарат к документам архивного фонда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Правовые основы регулирования архивной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Организация документов и дел архивного фонда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7518D" w:rsidRDefault="0038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51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Научно-справочный аппарат к документам архивного фонда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1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8D" w:rsidRDefault="00B751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8D" w:rsidRDefault="00B751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8D" w:rsidRDefault="00B751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8D" w:rsidRDefault="00B7518D"/>
        </w:tc>
      </w:tr>
      <w:tr w:rsidR="00B751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Архивные описи.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Система каталогов в архиве.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Обзоры, указатели и путеводители документов государственного архива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Использование архивных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Архивные описи.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1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Система каталогов в архиве.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Обзоры, указатели и путеводители документов государственного архива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1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Использование архивных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51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7518D">
        <w:trPr>
          <w:trHeight w:hRule="exact" w:val="94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7518D" w:rsidRDefault="00384F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B7518D" w:rsidRDefault="0038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8D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51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>
            <w:pPr>
              <w:spacing w:after="0" w:line="240" w:lineRule="auto"/>
              <w:rPr>
                <w:sz w:val="24"/>
                <w:szCs w:val="24"/>
              </w:rPr>
            </w:pP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51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518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Развитие архивной деятельности в России с древнейших времен до конца XX в.</w:t>
            </w:r>
          </w:p>
        </w:tc>
      </w:tr>
      <w:tr w:rsidR="00B7518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/>
        </w:tc>
      </w:tr>
      <w:tr w:rsidR="00B751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 архивов  в  Древнерусском  государстве.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Архивы  в  период  феодальной  раздробленности.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Архивная  деятельность  в  период  складывания  и существования  феодальной монархии.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Архивная деятельность  в  Российской  империи.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Архивная деятельность в советский период.</w:t>
            </w:r>
          </w:p>
        </w:tc>
      </w:tr>
      <w:tr w:rsidR="00B75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Архивное дело на современном этапе</w:t>
            </w:r>
          </w:p>
        </w:tc>
      </w:tr>
      <w:tr w:rsidR="00B7518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организации архивного дела в РФ: структура  Государственной архивной службы  РФ (Положение о  Федеральной  архивной  службе Российской Федерации 1998 г.), центральные архивы и их  особенности.  Основные  функции  и задачи государственных архивов.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состав Архивного фонда РФ и его классификация: основы и признаки классификации, составные части АФ.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1990-х годов. Положение об архивном фонде Российской Федерации (1994).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законодательства Российской федерации об архивном фонде РФ и архивах (2004 г.).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рассекречивания документов и реабилитация 1990-х гг.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 Российского  общества историков-архивистов на современном этапе.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 журналы и формы публикации документов.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 коллекции документов по истории России.</w:t>
            </w:r>
          </w:p>
        </w:tc>
      </w:tr>
    </w:tbl>
    <w:p w:rsidR="00B7518D" w:rsidRDefault="0038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5. Организация документов и дел архивного фонда РФ</w:t>
            </w:r>
          </w:p>
        </w:tc>
      </w:tr>
      <w:tr w:rsidR="00B7518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«архивный документ» и «архив».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фонд Российской Федерации.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документов и дел в пределах Архивного фонда РФ в целом (первый уровень организации  документов).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документов и дел в пределах архивов (второй уровень организации документов).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документов и дел в пределах архивного фонда (третий уровень организации документов)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Ведомственные архивы и их функции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 ведомственных архивов и их функции,  связь с Государственной  архивной  службой, отличия  от государственных архивов. Сроки хранения документов в ведомственных архивах</w:t>
            </w:r>
          </w:p>
        </w:tc>
      </w:tr>
      <w:tr w:rsidR="00B751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Научно-справочный аппарат к документам архивного фонда РФ.</w:t>
            </w:r>
          </w:p>
        </w:tc>
      </w:tr>
      <w:tr w:rsidR="00B751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научно-справочного аппарата к архивным документам.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обработка ретроспективной документной информации. Описание документов  и  дел  в  архивах  учреждения  и государственных архивах. Описание документов и дел личного происхождения.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документов и дел досоветского  периода.</w:t>
            </w:r>
          </w:p>
        </w:tc>
      </w:tr>
      <w:tr w:rsidR="00B751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7518D">
        <w:trPr>
          <w:trHeight w:hRule="exact" w:val="14"/>
        </w:trPr>
        <w:tc>
          <w:tcPr>
            <w:tcW w:w="9640" w:type="dxa"/>
          </w:tcPr>
          <w:p w:rsidR="00B7518D" w:rsidRDefault="00B7518D"/>
        </w:tc>
      </w:tr>
      <w:tr w:rsidR="00B75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Архивные описи.</w:t>
            </w:r>
          </w:p>
        </w:tc>
      </w:tr>
      <w:tr w:rsidR="00B751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описи. Составные части описи. Структура описи.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классификации документов и дел в пределах архивного фонда на составление архивной описи.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собственно  архивной  описи  дел.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справочного аппарата к описи.</w:t>
            </w:r>
          </w:p>
        </w:tc>
      </w:tr>
      <w:tr w:rsidR="00B7518D">
        <w:trPr>
          <w:trHeight w:hRule="exact" w:val="14"/>
        </w:trPr>
        <w:tc>
          <w:tcPr>
            <w:tcW w:w="9640" w:type="dxa"/>
          </w:tcPr>
          <w:p w:rsidR="00B7518D" w:rsidRDefault="00B7518D"/>
        </w:tc>
      </w:tr>
      <w:tr w:rsidR="00B75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Система каталогов в архиве.</w:t>
            </w:r>
          </w:p>
        </w:tc>
      </w:tr>
      <w:tr w:rsidR="00B751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 как архивный справочник.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вида каталога.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 схемы  классификации документной информации в каталоге.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отбор документной информации для каталогизации.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документной информации на каталожных карточках.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Индексирование  каталожных  карточек.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карточек и ведение каталога.</w:t>
            </w:r>
          </w:p>
        </w:tc>
      </w:tr>
      <w:tr w:rsidR="00B7518D">
        <w:trPr>
          <w:trHeight w:hRule="exact" w:val="14"/>
        </w:trPr>
        <w:tc>
          <w:tcPr>
            <w:tcW w:w="9640" w:type="dxa"/>
          </w:tcPr>
          <w:p w:rsidR="00B7518D" w:rsidRDefault="00B7518D"/>
        </w:tc>
      </w:tr>
      <w:tr w:rsidR="00B75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Обзоры, указатели и путеводители документов государственного архива</w:t>
            </w:r>
          </w:p>
        </w:tc>
      </w:tr>
      <w:tr w:rsidR="00B7518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Архивные путеводители.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фондов в путеводителе.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Справочный  аппарат  к  путеводителю.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обзор документов.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Аннотация. Групповая аннотация. Индивидуальна аннотация.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Обзоры документов  и  другие  архивные  справочники.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документов в обзоре.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Справочный аппарат к обзору.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справочные системы НСА.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указатель. Виды указателей. Структура указателя. Назначение указателя. Назначение путеводителя. Путеводитель по архивам, путеводитель по фондам.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 состава и содержания документов фонда.</w:t>
            </w:r>
          </w:p>
        </w:tc>
      </w:tr>
    </w:tbl>
    <w:p w:rsidR="00B7518D" w:rsidRDefault="0038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518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10. Использование архивных документов</w:t>
            </w:r>
          </w:p>
        </w:tc>
      </w:tr>
      <w:tr w:rsidR="00B7518D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использования  архивных документов.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использования архивных документов.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использования архивных документов.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 к документам  Архивного  фонда  РФ.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доступа  к  документам  Архивного  фонда  РФ.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подлежащие засекречиванию и рассекречиванию.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архивной эвристики.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документов в делопроизводстве и архиве учреждения.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документов в государственном архиве.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использования архивных документов.</w:t>
            </w:r>
          </w:p>
        </w:tc>
      </w:tr>
      <w:tr w:rsidR="00B7518D">
        <w:trPr>
          <w:trHeight w:hRule="exact" w:val="14"/>
        </w:trPr>
        <w:tc>
          <w:tcPr>
            <w:tcW w:w="285" w:type="dxa"/>
          </w:tcPr>
          <w:p w:rsidR="00B7518D" w:rsidRDefault="00B7518D"/>
        </w:tc>
        <w:tc>
          <w:tcPr>
            <w:tcW w:w="9356" w:type="dxa"/>
          </w:tcPr>
          <w:p w:rsidR="00B7518D" w:rsidRDefault="00B7518D"/>
        </w:tc>
      </w:tr>
      <w:tr w:rsidR="00B7518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Учет и хранение документов в архивах</w:t>
            </w:r>
          </w:p>
        </w:tc>
      </w:tr>
      <w:tr w:rsidR="00B7518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размещения документов в архивах, способы хранения, топографирование, проверка  наличия  и  состояния документов  (фиксирование  результатов  проверки).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документов, условия хранения.</w:t>
            </w:r>
          </w:p>
          <w:p w:rsidR="00B7518D" w:rsidRDefault="00384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Реставрация: основные критерии.</w:t>
            </w:r>
          </w:p>
        </w:tc>
      </w:tr>
      <w:tr w:rsidR="00B751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>
            <w:pPr>
              <w:spacing w:after="0" w:line="240" w:lineRule="auto"/>
              <w:rPr>
                <w:sz w:val="24"/>
                <w:szCs w:val="24"/>
              </w:rPr>
            </w:pP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518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«Архивоведение» / Греков Н.В.. – Омск: Изд-во Омской гуманитарной академии, 2021.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518D">
        <w:trPr>
          <w:trHeight w:hRule="exact" w:val="138"/>
        </w:trPr>
        <w:tc>
          <w:tcPr>
            <w:tcW w:w="285" w:type="dxa"/>
          </w:tcPr>
          <w:p w:rsidR="00B7518D" w:rsidRDefault="00B7518D"/>
        </w:tc>
        <w:tc>
          <w:tcPr>
            <w:tcW w:w="9356" w:type="dxa"/>
          </w:tcPr>
          <w:p w:rsidR="00B7518D" w:rsidRDefault="00B7518D"/>
        </w:tc>
      </w:tr>
      <w:tr w:rsidR="00B751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51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C34B6">
                <w:rPr>
                  <w:rStyle w:val="a3"/>
                </w:rPr>
                <w:t>https://urait.ru/bcode/432131</w:t>
              </w:r>
            </w:hyperlink>
            <w:r>
              <w:t xml:space="preserve"> </w:t>
            </w:r>
          </w:p>
        </w:tc>
      </w:tr>
      <w:tr w:rsidR="00B751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C34B6">
                <w:rPr>
                  <w:rStyle w:val="a3"/>
                </w:rPr>
                <w:t>https://urait.ru/bcode/442483</w:t>
              </w:r>
            </w:hyperlink>
            <w:r>
              <w:t xml:space="preserve"> </w:t>
            </w:r>
          </w:p>
        </w:tc>
      </w:tr>
      <w:tr w:rsidR="00B7518D">
        <w:trPr>
          <w:trHeight w:hRule="exact" w:val="277"/>
        </w:trPr>
        <w:tc>
          <w:tcPr>
            <w:tcW w:w="285" w:type="dxa"/>
          </w:tcPr>
          <w:p w:rsidR="00B7518D" w:rsidRDefault="00B7518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51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384F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978-5-534-06009-6.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C34B6">
                <w:rPr>
                  <w:rStyle w:val="a3"/>
                </w:rPr>
                <w:t>https://urait.ru/bcode/441487</w:t>
              </w:r>
            </w:hyperlink>
            <w:r>
              <w:t xml:space="preserve"> </w:t>
            </w:r>
          </w:p>
        </w:tc>
      </w:tr>
      <w:tr w:rsidR="00B7518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518D" w:rsidRDefault="00B7518D"/>
        </w:tc>
      </w:tr>
    </w:tbl>
    <w:p w:rsidR="00B7518D" w:rsidRDefault="00B7518D"/>
    <w:sectPr w:rsidR="00B751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0101"/>
    <w:rsid w:val="001F0BC7"/>
    <w:rsid w:val="00384F63"/>
    <w:rsid w:val="004C34B6"/>
    <w:rsid w:val="00940812"/>
    <w:rsid w:val="00B751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581E5-9F69-4585-9A11-076CABB5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F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0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1487" TargetMode="External"/><Relationship Id="rId5" Type="http://schemas.openxmlformats.org/officeDocument/2006/relationships/hyperlink" Target="https://urait.ru/bcode/442483" TargetMode="External"/><Relationship Id="rId4" Type="http://schemas.openxmlformats.org/officeDocument/2006/relationships/hyperlink" Target="https://urait.ru/bcode/43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3843</Words>
  <Characters>21909</Characters>
  <Application>Microsoft Office Word</Application>
  <DocSecurity>0</DocSecurity>
  <Lines>182</Lines>
  <Paragraphs>51</Paragraphs>
  <ScaleCrop>false</ScaleCrop>
  <Company>diakov.net</Company>
  <LinksUpToDate>false</LinksUpToDate>
  <CharactersWithSpaces>25701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2021-2022_ФГОС3++2021_Бак-ОФО-ПО(ИО)(21)_plx_Архивоведение</dc:title>
  <dc:creator>FastReport.NET</dc:creator>
  <cp:lastModifiedBy>Mark Bernstorf</cp:lastModifiedBy>
  <cp:revision>5</cp:revision>
  <dcterms:created xsi:type="dcterms:W3CDTF">2022-01-23T10:20:00Z</dcterms:created>
  <dcterms:modified xsi:type="dcterms:W3CDTF">2022-11-13T09:27:00Z</dcterms:modified>
</cp:coreProperties>
</file>